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A86" w:rsidRDefault="00855DE1">
      <w:pPr>
        <w:pStyle w:val="Titolo2"/>
      </w:pPr>
      <w:bookmarkStart w:id="0" w:name="_GoBack"/>
      <w:bookmarkEnd w:id="0"/>
      <w:r>
        <w:t xml:space="preserve">                                                                                                     Firenze, 27  Aprile 2018</w:t>
      </w:r>
    </w:p>
    <w:p w:rsidR="00156A86" w:rsidRDefault="00156A86">
      <w:pPr>
        <w:pStyle w:val="Standard"/>
      </w:pPr>
    </w:p>
    <w:p w:rsidR="00156A86" w:rsidRDefault="00156A86">
      <w:pPr>
        <w:pStyle w:val="Standard"/>
      </w:pPr>
    </w:p>
    <w:p w:rsidR="00156A86" w:rsidRDefault="00156A86">
      <w:pPr>
        <w:pStyle w:val="Standard"/>
      </w:pPr>
    </w:p>
    <w:p w:rsidR="00156A86" w:rsidRDefault="00855DE1">
      <w:pPr>
        <w:pStyle w:val="Titolo1"/>
        <w:tabs>
          <w:tab w:val="left" w:pos="2410"/>
        </w:tabs>
        <w:rPr>
          <w:u w:val="single"/>
        </w:rPr>
      </w:pPr>
      <w:r>
        <w:rPr>
          <w:u w:val="single"/>
        </w:rPr>
        <w:t>Spett.le,</w:t>
      </w:r>
    </w:p>
    <w:p w:rsidR="00156A86" w:rsidRDefault="00156A86">
      <w:pPr>
        <w:pStyle w:val="Standard"/>
      </w:pPr>
    </w:p>
    <w:p w:rsidR="00156A86" w:rsidRDefault="00855DE1">
      <w:pPr>
        <w:pStyle w:val="Standard"/>
        <w:tabs>
          <w:tab w:val="left" w:pos="2410"/>
        </w:tabs>
        <w:rPr>
          <w:b/>
          <w:sz w:val="24"/>
        </w:rPr>
      </w:pPr>
      <w:r>
        <w:rPr>
          <w:b/>
          <w:sz w:val="24"/>
        </w:rPr>
        <w:t>Dipartimento di Matematica e Informatica "Ulisse Dini" (DIMAI)</w:t>
      </w:r>
      <w:r>
        <w:rPr>
          <w:b/>
          <w:sz w:val="24"/>
        </w:rPr>
        <w:br/>
      </w:r>
      <w:r>
        <w:rPr>
          <w:b/>
          <w:sz w:val="24"/>
        </w:rPr>
        <w:t>Università  degli Studi di Firenze</w:t>
      </w:r>
      <w:r>
        <w:rPr>
          <w:b/>
          <w:sz w:val="24"/>
        </w:rPr>
        <w:br/>
      </w:r>
      <w:r>
        <w:rPr>
          <w:b/>
          <w:sz w:val="24"/>
        </w:rPr>
        <w:t>Viale Morgagni 67/A</w:t>
      </w:r>
      <w:r>
        <w:rPr>
          <w:b/>
          <w:sz w:val="24"/>
        </w:rPr>
        <w:br/>
      </w:r>
      <w:r>
        <w:rPr>
          <w:b/>
          <w:sz w:val="24"/>
        </w:rPr>
        <w:t>50134 FIRENZE</w:t>
      </w:r>
    </w:p>
    <w:p w:rsidR="00156A86" w:rsidRDefault="00156A86">
      <w:pPr>
        <w:pStyle w:val="Standard"/>
        <w:tabs>
          <w:tab w:val="left" w:pos="2410"/>
        </w:tabs>
        <w:rPr>
          <w:b/>
          <w:sz w:val="24"/>
        </w:rPr>
      </w:pPr>
    </w:p>
    <w:p w:rsidR="00156A86" w:rsidRDefault="00855DE1">
      <w:pPr>
        <w:pStyle w:val="Standard"/>
        <w:tabs>
          <w:tab w:val="left" w:pos="2410"/>
        </w:tabs>
      </w:pPr>
      <w:r>
        <w:rPr>
          <w:b/>
          <w:sz w:val="24"/>
        </w:rPr>
        <w:t xml:space="preserve">Alla cortese attenzione: </w:t>
      </w:r>
      <w:r>
        <w:rPr>
          <w:b/>
          <w:sz w:val="28"/>
          <w:szCs w:val="28"/>
        </w:rPr>
        <w:t>Maria Peruzzi</w:t>
      </w:r>
    </w:p>
    <w:p w:rsidR="00156A86" w:rsidRDefault="00156A86">
      <w:pPr>
        <w:pStyle w:val="Standard"/>
        <w:tabs>
          <w:tab w:val="left" w:pos="2410"/>
        </w:tabs>
        <w:rPr>
          <w:b/>
          <w:bCs/>
          <w:sz w:val="24"/>
        </w:rPr>
      </w:pPr>
    </w:p>
    <w:p w:rsidR="00156A86" w:rsidRDefault="00855DE1">
      <w:pPr>
        <w:pStyle w:val="Standard"/>
        <w:tabs>
          <w:tab w:val="left" w:pos="2410"/>
        </w:tabs>
      </w:pPr>
      <w:r>
        <w:rPr>
          <w:b/>
          <w:bCs/>
        </w:rPr>
        <w:t xml:space="preserve">OGGETTO :   </w:t>
      </w:r>
      <w:r>
        <w:rPr>
          <w:b/>
          <w:bCs/>
          <w:u w:val="single"/>
        </w:rPr>
        <w:t xml:space="preserve">CONVENZIONE  </w:t>
      </w:r>
      <w:r>
        <w:rPr>
          <w:b/>
          <w:bCs/>
          <w:sz w:val="24"/>
          <w:u w:val="single"/>
        </w:rPr>
        <w:t>2018</w:t>
      </w:r>
    </w:p>
    <w:p w:rsidR="00156A86" w:rsidRDefault="00156A86">
      <w:pPr>
        <w:pStyle w:val="Standard"/>
        <w:rPr>
          <w:sz w:val="24"/>
        </w:rPr>
      </w:pPr>
    </w:p>
    <w:p w:rsidR="00156A86" w:rsidRDefault="00855DE1">
      <w:pPr>
        <w:pStyle w:val="Standard"/>
      </w:pPr>
      <w:r>
        <w:rPr>
          <w:sz w:val="24"/>
        </w:rPr>
        <w:t>Nel ringraziarVi della preferenza accordataci,  siam</w:t>
      </w:r>
      <w:r>
        <w:rPr>
          <w:sz w:val="24"/>
        </w:rPr>
        <w:t xml:space="preserve">o lieti comunicarVi le nostre condizioni preferenziali valide dal </w:t>
      </w:r>
      <w:r>
        <w:rPr>
          <w:b/>
          <w:sz w:val="28"/>
          <w:u w:val="single"/>
        </w:rPr>
        <w:t xml:space="preserve">1 Gennaio 2018  al 31 Dicembre 2018 </w:t>
      </w:r>
      <w:r>
        <w:rPr>
          <w:sz w:val="24"/>
        </w:rPr>
        <w:t>:</w:t>
      </w:r>
    </w:p>
    <w:p w:rsidR="00156A86" w:rsidRDefault="00156A86">
      <w:pPr>
        <w:pStyle w:val="Standard"/>
        <w:rPr>
          <w:sz w:val="24"/>
        </w:rPr>
      </w:pPr>
    </w:p>
    <w:p w:rsidR="00156A86" w:rsidRDefault="00855DE1">
      <w:pPr>
        <w:pStyle w:val="Standard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Prezzi  Ufficiali</w:t>
      </w:r>
      <w:r>
        <w:rPr>
          <w:b/>
          <w:sz w:val="24"/>
        </w:rPr>
        <w:tab/>
        <w:t>Prezzi Convenzionati</w:t>
      </w:r>
    </w:p>
    <w:p w:rsidR="00156A86" w:rsidRDefault="00156A86">
      <w:pPr>
        <w:pStyle w:val="Standard"/>
        <w:rPr>
          <w:sz w:val="24"/>
        </w:rPr>
      </w:pPr>
    </w:p>
    <w:p w:rsidR="00156A86" w:rsidRDefault="00156A86">
      <w:pPr>
        <w:pStyle w:val="Standard"/>
        <w:rPr>
          <w:sz w:val="24"/>
        </w:rPr>
      </w:pPr>
    </w:p>
    <w:p w:rsidR="00156A86" w:rsidRDefault="00855DE1">
      <w:pPr>
        <w:pStyle w:val="Standard"/>
        <w:tabs>
          <w:tab w:val="right" w:pos="4961"/>
          <w:tab w:val="right" w:pos="7370"/>
        </w:tabs>
        <w:rPr>
          <w:b/>
          <w:sz w:val="24"/>
        </w:rPr>
      </w:pPr>
      <w:r>
        <w:rPr>
          <w:b/>
          <w:sz w:val="24"/>
        </w:rPr>
        <w:t>Camera singola</w:t>
      </w:r>
      <w:r>
        <w:rPr>
          <w:b/>
          <w:sz w:val="24"/>
        </w:rPr>
        <w:tab/>
        <w:t>Euro 185,00</w:t>
      </w:r>
      <w:r>
        <w:rPr>
          <w:b/>
          <w:sz w:val="24"/>
        </w:rPr>
        <w:tab/>
        <w:t>Euro   95,00</w:t>
      </w:r>
    </w:p>
    <w:p w:rsidR="00156A86" w:rsidRDefault="00156A86">
      <w:pPr>
        <w:pStyle w:val="Standard"/>
        <w:tabs>
          <w:tab w:val="right" w:pos="4961"/>
          <w:tab w:val="right" w:pos="7370"/>
        </w:tabs>
        <w:rPr>
          <w:b/>
          <w:sz w:val="24"/>
        </w:rPr>
      </w:pPr>
    </w:p>
    <w:p w:rsidR="00156A86" w:rsidRDefault="00855DE1">
      <w:pPr>
        <w:pStyle w:val="Standard"/>
        <w:tabs>
          <w:tab w:val="right" w:pos="4961"/>
          <w:tab w:val="right" w:pos="7370"/>
        </w:tabs>
        <w:rPr>
          <w:b/>
          <w:sz w:val="24"/>
        </w:rPr>
      </w:pPr>
      <w:r>
        <w:rPr>
          <w:b/>
          <w:sz w:val="24"/>
        </w:rPr>
        <w:t>Camera doppia uso singolo</w:t>
      </w:r>
      <w:r>
        <w:rPr>
          <w:b/>
          <w:sz w:val="24"/>
        </w:rPr>
        <w:tab/>
        <w:t>Euro 230,00</w:t>
      </w:r>
      <w:r>
        <w:rPr>
          <w:b/>
          <w:sz w:val="24"/>
        </w:rPr>
        <w:tab/>
        <w:t xml:space="preserve">                   Euro  </w:t>
      </w:r>
      <w:r>
        <w:rPr>
          <w:b/>
          <w:sz w:val="24"/>
        </w:rPr>
        <w:t>125,00</w:t>
      </w:r>
    </w:p>
    <w:p w:rsidR="00156A86" w:rsidRDefault="00156A86">
      <w:pPr>
        <w:pStyle w:val="Standard"/>
        <w:tabs>
          <w:tab w:val="right" w:pos="4961"/>
          <w:tab w:val="right" w:pos="7370"/>
        </w:tabs>
        <w:rPr>
          <w:b/>
          <w:sz w:val="24"/>
        </w:rPr>
      </w:pPr>
    </w:p>
    <w:p w:rsidR="00156A86" w:rsidRDefault="00855DE1">
      <w:pPr>
        <w:pStyle w:val="Standard"/>
        <w:tabs>
          <w:tab w:val="right" w:pos="4961"/>
          <w:tab w:val="right" w:pos="7370"/>
        </w:tabs>
        <w:rPr>
          <w:b/>
          <w:sz w:val="24"/>
        </w:rPr>
      </w:pPr>
      <w:r>
        <w:rPr>
          <w:b/>
          <w:sz w:val="24"/>
        </w:rPr>
        <w:t>Camera doppia</w:t>
      </w:r>
      <w:r>
        <w:rPr>
          <w:b/>
          <w:sz w:val="24"/>
        </w:rPr>
        <w:tab/>
        <w:t>Euro 275,00</w:t>
      </w:r>
      <w:r>
        <w:rPr>
          <w:b/>
          <w:sz w:val="24"/>
        </w:rPr>
        <w:tab/>
        <w:t xml:space="preserve">                   Euro  156,00</w:t>
      </w:r>
    </w:p>
    <w:p w:rsidR="00156A86" w:rsidRDefault="00156A86">
      <w:pPr>
        <w:pStyle w:val="Standard"/>
        <w:tabs>
          <w:tab w:val="right" w:pos="4961"/>
          <w:tab w:val="right" w:pos="7370"/>
        </w:tabs>
        <w:rPr>
          <w:b/>
          <w:sz w:val="24"/>
        </w:rPr>
      </w:pPr>
    </w:p>
    <w:p w:rsidR="00156A86" w:rsidRDefault="00855DE1">
      <w:pPr>
        <w:pStyle w:val="Standard"/>
        <w:tabs>
          <w:tab w:val="right" w:pos="4961"/>
          <w:tab w:val="right" w:pos="7370"/>
        </w:tabs>
        <w:rPr>
          <w:b/>
          <w:sz w:val="24"/>
        </w:rPr>
      </w:pPr>
      <w:r>
        <w:rPr>
          <w:b/>
          <w:sz w:val="24"/>
        </w:rPr>
        <w:t>Camera tripla</w:t>
      </w:r>
      <w:r>
        <w:rPr>
          <w:b/>
          <w:sz w:val="24"/>
        </w:rPr>
        <w:tab/>
        <w:t>Euro 315,00</w:t>
      </w:r>
      <w:r>
        <w:rPr>
          <w:b/>
          <w:sz w:val="24"/>
        </w:rPr>
        <w:tab/>
        <w:t xml:space="preserve">                   Euro  175,00</w:t>
      </w:r>
    </w:p>
    <w:p w:rsidR="00156A86" w:rsidRDefault="00156A86">
      <w:pPr>
        <w:pStyle w:val="Standard"/>
        <w:tabs>
          <w:tab w:val="right" w:pos="4961"/>
          <w:tab w:val="right" w:pos="7370"/>
        </w:tabs>
        <w:rPr>
          <w:b/>
          <w:sz w:val="24"/>
        </w:rPr>
      </w:pPr>
    </w:p>
    <w:p w:rsidR="00156A86" w:rsidRDefault="00156A86">
      <w:pPr>
        <w:pStyle w:val="Standard"/>
        <w:tabs>
          <w:tab w:val="right" w:pos="4961"/>
          <w:tab w:val="right" w:pos="7370"/>
        </w:tabs>
        <w:rPr>
          <w:b/>
          <w:sz w:val="24"/>
        </w:rPr>
      </w:pPr>
    </w:p>
    <w:p w:rsidR="00156A86" w:rsidRDefault="00855DE1">
      <w:pPr>
        <w:pStyle w:val="Standard"/>
        <w:rPr>
          <w:sz w:val="24"/>
        </w:rPr>
      </w:pPr>
      <w:r>
        <w:rPr>
          <w:sz w:val="24"/>
        </w:rPr>
        <w:t>I suddetti prezzi sono Netti Hotel, comprensivi della prima colazione a buffet, tasse e servizio.</w:t>
      </w:r>
    </w:p>
    <w:p w:rsidR="00156A86" w:rsidRDefault="00156A86">
      <w:pPr>
        <w:pStyle w:val="Standard"/>
        <w:rPr>
          <w:b/>
          <w:sz w:val="24"/>
        </w:rPr>
      </w:pPr>
    </w:p>
    <w:p w:rsidR="00156A86" w:rsidRDefault="00855DE1">
      <w:pPr>
        <w:pStyle w:val="Standard"/>
      </w:pPr>
      <w:r>
        <w:rPr>
          <w:b/>
          <w:sz w:val="24"/>
        </w:rPr>
        <w:t xml:space="preserve">Non validi: </w:t>
      </w:r>
      <w:r>
        <w:rPr>
          <w:b/>
          <w:sz w:val="24"/>
          <w:u w:val="single"/>
        </w:rPr>
        <w:t xml:space="preserve">Periodo Pasquale  </w:t>
      </w:r>
      <w:r>
        <w:rPr>
          <w:b/>
          <w:sz w:val="24"/>
          <w:u w:val="single"/>
        </w:rPr>
        <w:t>/  Congressi  /  Manifestazioni di moda ( Pitti )</w:t>
      </w:r>
    </w:p>
    <w:p w:rsidR="00156A86" w:rsidRDefault="00156A86">
      <w:pPr>
        <w:pStyle w:val="Standard"/>
        <w:rPr>
          <w:b/>
          <w:sz w:val="24"/>
          <w:u w:val="single"/>
        </w:rPr>
      </w:pPr>
    </w:p>
    <w:p w:rsidR="00156A86" w:rsidRDefault="00156A86">
      <w:pPr>
        <w:pStyle w:val="Standard"/>
        <w:rPr>
          <w:b/>
          <w:sz w:val="24"/>
        </w:rPr>
      </w:pPr>
    </w:p>
    <w:p w:rsidR="00156A86" w:rsidRDefault="00855DE1">
      <w:pPr>
        <w:pStyle w:val="Standard"/>
        <w:rPr>
          <w:sz w:val="24"/>
        </w:rPr>
      </w:pPr>
      <w:r>
        <w:rPr>
          <w:sz w:val="24"/>
        </w:rPr>
        <w:t>In attesa di Vs. gradite richieste, cogliamo l’occasione per porgerVi i nostri più distinti saluti.</w:t>
      </w:r>
    </w:p>
    <w:p w:rsidR="00156A86" w:rsidRDefault="00855DE1">
      <w:pPr>
        <w:pStyle w:val="Standard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</w:t>
      </w:r>
    </w:p>
    <w:p w:rsidR="00156A86" w:rsidRDefault="00855DE1">
      <w:pPr>
        <w:pStyle w:val="Standard"/>
      </w:pPr>
      <w:r>
        <w:rPr>
          <w:b/>
          <w:sz w:val="24"/>
        </w:rPr>
        <w:t xml:space="preserve">                                                                                                </w:t>
      </w:r>
      <w:r>
        <w:rPr>
          <w:b/>
          <w:sz w:val="24"/>
          <w:u w:val="single"/>
        </w:rPr>
        <w:t>Claudia Delli</w:t>
      </w:r>
      <w:r>
        <w:rPr>
          <w:sz w:val="24"/>
        </w:rPr>
        <w:t xml:space="preserve">                                      </w:t>
      </w:r>
      <w:r>
        <w:t xml:space="preserve">                                                                          </w:t>
      </w:r>
    </w:p>
    <w:p w:rsidR="00156A86" w:rsidRDefault="00855DE1">
      <w:pPr>
        <w:pStyle w:val="Standard"/>
        <w:rPr>
          <w:sz w:val="24"/>
        </w:rPr>
      </w:pPr>
      <w:r>
        <w:rPr>
          <w:sz w:val="24"/>
        </w:rPr>
        <w:t xml:space="preserve">                                  </w:t>
      </w:r>
      <w:r>
        <w:rPr>
          <w:sz w:val="24"/>
        </w:rPr>
        <w:t xml:space="preserve">                                                                  Direttrice</w:t>
      </w:r>
    </w:p>
    <w:p w:rsidR="00156A86" w:rsidRDefault="00156A86">
      <w:pPr>
        <w:pStyle w:val="Standard"/>
        <w:rPr>
          <w:sz w:val="24"/>
        </w:rPr>
      </w:pPr>
    </w:p>
    <w:p w:rsidR="00156A86" w:rsidRDefault="00156A86">
      <w:pPr>
        <w:pStyle w:val="Standard"/>
        <w:rPr>
          <w:sz w:val="24"/>
        </w:rPr>
      </w:pPr>
    </w:p>
    <w:p w:rsidR="00156A86" w:rsidRDefault="00855DE1">
      <w:pPr>
        <w:pStyle w:val="Standard"/>
      </w:pPr>
      <w:r>
        <w:rPr>
          <w:sz w:val="24"/>
        </w:rPr>
        <w:t xml:space="preserve">N.B. ( 1 ) : </w:t>
      </w:r>
      <w:r>
        <w:rPr>
          <w:b/>
          <w:sz w:val="24"/>
        </w:rPr>
        <w:t>I pagamenti ci dovranno  pervenire per l’esatto importo della fattura</w:t>
      </w:r>
    </w:p>
    <w:p w:rsidR="00156A86" w:rsidRDefault="00855DE1">
      <w:pPr>
        <w:pStyle w:val="Standard"/>
        <w:rPr>
          <w:b/>
          <w:sz w:val="24"/>
        </w:rPr>
      </w:pPr>
      <w:r>
        <w:rPr>
          <w:b/>
          <w:sz w:val="24"/>
        </w:rPr>
        <w:t xml:space="preserve">                   emessa entro 30 gg. e senza spese bancarie a nostro carico.</w:t>
      </w:r>
    </w:p>
    <w:p w:rsidR="00156A86" w:rsidRDefault="00156A86">
      <w:pPr>
        <w:pStyle w:val="Standard"/>
        <w:rPr>
          <w:b/>
          <w:sz w:val="24"/>
        </w:rPr>
      </w:pPr>
    </w:p>
    <w:p w:rsidR="00156A86" w:rsidRDefault="00855DE1">
      <w:pPr>
        <w:pStyle w:val="Standard"/>
      </w:pPr>
      <w:r>
        <w:rPr>
          <w:sz w:val="24"/>
        </w:rPr>
        <w:t xml:space="preserve">N.B. ( 2 ) :  </w:t>
      </w:r>
      <w:r>
        <w:rPr>
          <w:b/>
          <w:sz w:val="28"/>
          <w:u w:val="single"/>
        </w:rPr>
        <w:t>Vi preghiamo restituire copia della presente firmata per accettazione</w:t>
      </w:r>
      <w:r>
        <w:rPr>
          <w:b/>
          <w:sz w:val="24"/>
        </w:rPr>
        <w:t>.</w:t>
      </w:r>
    </w:p>
    <w:sectPr w:rsidR="00156A86">
      <w:footnotePr>
        <w:numRestart w:val="eachPage"/>
      </w:footnotePr>
      <w:endnotePr>
        <w:numFmt w:val="decimal"/>
      </w:endnotePr>
      <w:pgSz w:w="11905" w:h="16837"/>
      <w:pgMar w:top="1740" w:right="1134" w:bottom="1132" w:left="184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5DE1" w:rsidRDefault="00855DE1">
      <w:r>
        <w:separator/>
      </w:r>
    </w:p>
  </w:endnote>
  <w:endnote w:type="continuationSeparator" w:id="0">
    <w:p w:rsidR="00855DE1" w:rsidRDefault="00855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orndale">
    <w:altName w:val="Times New Roman"/>
    <w:charset w:val="00"/>
    <w:family w:val="roman"/>
    <w:pitch w:val="variable"/>
  </w:font>
  <w:font w:name="HG Mincho Light J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lbany"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5DE1" w:rsidRDefault="00855DE1">
      <w:r>
        <w:separator/>
      </w:r>
    </w:p>
  </w:footnote>
  <w:footnote w:type="continuationSeparator" w:id="0">
    <w:p w:rsidR="00855DE1" w:rsidRDefault="00855D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autoHyphenation/>
  <w:hyphenationZone w:val="283"/>
  <w:characterSpacingControl w:val="doNotCompress"/>
  <w:footnotePr>
    <w:numRestart w:val="eachPage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</w:compat>
  <w:rsids>
    <w:rsidRoot w:val="00156A86"/>
    <w:rsid w:val="00156A86"/>
    <w:rsid w:val="005223F4"/>
    <w:rsid w:val="00855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horndale" w:eastAsia="HG Mincho Light J" w:hAnsi="Thorndale" w:cs="Arial Unicode MS"/>
        <w:color w:val="000000"/>
        <w:kern w:val="3"/>
        <w:sz w:val="24"/>
        <w:szCs w:val="24"/>
        <w:lang w:val="it-IT" w:eastAsia="it-IT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uppressAutoHyphens/>
    </w:pPr>
  </w:style>
  <w:style w:type="paragraph" w:styleId="Titolo1">
    <w:name w:val="heading 1"/>
    <w:basedOn w:val="Standard"/>
    <w:next w:val="Standard"/>
    <w:pPr>
      <w:keepNext/>
      <w:outlineLvl w:val="0"/>
    </w:pPr>
    <w:rPr>
      <w:b/>
      <w:sz w:val="24"/>
    </w:rPr>
  </w:style>
  <w:style w:type="paragraph" w:styleId="Titolo2">
    <w:name w:val="heading 2"/>
    <w:basedOn w:val="Standard"/>
    <w:next w:val="Standard"/>
    <w:pPr>
      <w:keepNext/>
      <w:outlineLvl w:val="1"/>
    </w:pPr>
    <w:rPr>
      <w:sz w:val="24"/>
    </w:rPr>
  </w:style>
  <w:style w:type="paragraph" w:styleId="Titolo3">
    <w:name w:val="heading 3"/>
    <w:basedOn w:val="Standard"/>
    <w:next w:val="Standard"/>
    <w:pPr>
      <w:keepNext/>
      <w:outlineLvl w:val="2"/>
    </w:pPr>
    <w:rPr>
      <w:b/>
      <w:sz w:val="24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 New Roman" w:eastAsia="Times New Roman" w:hAnsi="Times New Roman"/>
      <w:color w:val="auto"/>
      <w:sz w:val="20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lbany" w:eastAsia="HG Mincho Light J" w:hAnsi="Albany"/>
      <w:sz w:val="28"/>
      <w:szCs w:val="28"/>
    </w:rPr>
  </w:style>
  <w:style w:type="paragraph" w:customStyle="1" w:styleId="TableContents">
    <w:name w:val="Table Contents"/>
    <w:basedOn w:val="Textbody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FootnoteSymbol">
    <w:name w:val="Footnote Symbol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EndnoteSymbol">
    <w:name w:val="Endnote Symbol"/>
  </w:style>
  <w:style w:type="character" w:customStyle="1" w:styleId="WW-Caratterepredefinitoparagrafo">
    <w:name w:val="WW-Carattere predefinito paragrafo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orndale" w:eastAsia="HG Mincho Light J" w:hAnsi="Thorndale" w:cs="Arial Unicode MS"/>
        <w:color w:val="000000"/>
        <w:kern w:val="3"/>
        <w:sz w:val="24"/>
        <w:szCs w:val="24"/>
        <w:lang w:val="it-IT" w:eastAsia="it-IT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uppressAutoHyphens/>
    </w:pPr>
  </w:style>
  <w:style w:type="paragraph" w:styleId="Titolo1">
    <w:name w:val="heading 1"/>
    <w:basedOn w:val="Standard"/>
    <w:next w:val="Standard"/>
    <w:pPr>
      <w:keepNext/>
      <w:outlineLvl w:val="0"/>
    </w:pPr>
    <w:rPr>
      <w:b/>
      <w:sz w:val="24"/>
    </w:rPr>
  </w:style>
  <w:style w:type="paragraph" w:styleId="Titolo2">
    <w:name w:val="heading 2"/>
    <w:basedOn w:val="Standard"/>
    <w:next w:val="Standard"/>
    <w:pPr>
      <w:keepNext/>
      <w:outlineLvl w:val="1"/>
    </w:pPr>
    <w:rPr>
      <w:sz w:val="24"/>
    </w:rPr>
  </w:style>
  <w:style w:type="paragraph" w:styleId="Titolo3">
    <w:name w:val="heading 3"/>
    <w:basedOn w:val="Standard"/>
    <w:next w:val="Standard"/>
    <w:pPr>
      <w:keepNext/>
      <w:outlineLvl w:val="2"/>
    </w:pPr>
    <w:rPr>
      <w:b/>
      <w:sz w:val="24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 New Roman" w:eastAsia="Times New Roman" w:hAnsi="Times New Roman"/>
      <w:color w:val="auto"/>
      <w:sz w:val="20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lbany" w:eastAsia="HG Mincho Light J" w:hAnsi="Albany"/>
      <w:sz w:val="28"/>
      <w:szCs w:val="28"/>
    </w:rPr>
  </w:style>
  <w:style w:type="paragraph" w:customStyle="1" w:styleId="TableContents">
    <w:name w:val="Table Contents"/>
    <w:basedOn w:val="Textbody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FootnoteSymbol">
    <w:name w:val="Footnote Symbol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EndnoteSymbol">
    <w:name w:val="Endnote Symbol"/>
  </w:style>
  <w:style w:type="character" w:customStyle="1" w:styleId="WW-Caratterepredefinitoparagrafo">
    <w:name w:val="WW-Carattere predefinito paragrafo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malaspina</dc:creator>
  <cp:lastModifiedBy>user</cp:lastModifiedBy>
  <cp:revision>2</cp:revision>
  <cp:lastPrinted>2009-02-17T11:32:00Z</cp:lastPrinted>
  <dcterms:created xsi:type="dcterms:W3CDTF">2018-04-27T10:14:00Z</dcterms:created>
  <dcterms:modified xsi:type="dcterms:W3CDTF">2018-04-27T10:14:00Z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