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F7" w:rsidRPr="00C57E8A" w:rsidRDefault="00397BF7" w:rsidP="002B1B10">
      <w:pPr>
        <w:jc w:val="both"/>
        <w:rPr>
          <w:rFonts w:ascii="Times New Roman" w:hAnsi="Times New Roman" w:cs="Times New Roman"/>
          <w:b/>
          <w:lang w:val="it-IT"/>
        </w:rPr>
      </w:pPr>
    </w:p>
    <w:tbl>
      <w:tblPr>
        <w:tblStyle w:val="Grigliatabella"/>
        <w:tblW w:w="9995" w:type="dxa"/>
        <w:tblLook w:val="04A0"/>
      </w:tblPr>
      <w:tblGrid>
        <w:gridCol w:w="3246"/>
        <w:gridCol w:w="3394"/>
        <w:gridCol w:w="3355"/>
      </w:tblGrid>
      <w:tr w:rsidR="00D46789" w:rsidRPr="00C57E8A" w:rsidTr="00B457A0">
        <w:tc>
          <w:tcPr>
            <w:tcW w:w="3263" w:type="dxa"/>
          </w:tcPr>
          <w:p w:rsidR="00D46789" w:rsidRPr="00C57E8A" w:rsidRDefault="00D46789" w:rsidP="002B1B10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366" w:type="dxa"/>
          </w:tcPr>
          <w:p w:rsidR="00D46789" w:rsidRPr="00C57E8A" w:rsidRDefault="00D46789" w:rsidP="008D0AD1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C57E8A">
              <w:rPr>
                <w:rFonts w:ascii="Times New Roman" w:hAnsi="Times New Roman" w:cs="Times New Roman"/>
                <w:b/>
                <w:lang w:val="it-IT"/>
              </w:rPr>
              <w:t>Italiano</w:t>
            </w:r>
          </w:p>
        </w:tc>
        <w:tc>
          <w:tcPr>
            <w:tcW w:w="3366" w:type="dxa"/>
          </w:tcPr>
          <w:p w:rsidR="00D46789" w:rsidRPr="00C57E8A" w:rsidRDefault="00D46789" w:rsidP="008D0AD1">
            <w:pPr>
              <w:rPr>
                <w:rFonts w:ascii="Times New Roman" w:hAnsi="Times New Roman" w:cs="Times New Roman"/>
                <w:b/>
              </w:rPr>
            </w:pPr>
            <w:r w:rsidRPr="00C57E8A">
              <w:rPr>
                <w:rFonts w:ascii="Times New Roman" w:hAnsi="Times New Roman" w:cs="Times New Roman"/>
                <w:b/>
              </w:rPr>
              <w:t>English</w:t>
            </w:r>
          </w:p>
        </w:tc>
      </w:tr>
      <w:tr w:rsidR="00D46789" w:rsidRPr="004F364A" w:rsidTr="00D46789">
        <w:tc>
          <w:tcPr>
            <w:tcW w:w="3263" w:type="dxa"/>
          </w:tcPr>
          <w:p w:rsidR="00D46789" w:rsidRPr="00C57E8A" w:rsidRDefault="00D46789" w:rsidP="002B1B10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C57E8A">
              <w:rPr>
                <w:rFonts w:ascii="Times New Roman" w:hAnsi="Times New Roman" w:cs="Times New Roman"/>
                <w:b/>
                <w:lang w:val="it-IT"/>
              </w:rPr>
              <w:t>Docente/</w:t>
            </w:r>
            <w:proofErr w:type="spellStart"/>
            <w:r w:rsidRPr="00C57E8A">
              <w:rPr>
                <w:rFonts w:ascii="Times New Roman" w:hAnsi="Times New Roman" w:cs="Times New Roman"/>
                <w:b/>
                <w:lang w:val="it-IT"/>
              </w:rPr>
              <w:t>Instructor</w:t>
            </w:r>
            <w:proofErr w:type="spellEnd"/>
            <w:r w:rsidRPr="00C57E8A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</w:p>
        </w:tc>
        <w:tc>
          <w:tcPr>
            <w:tcW w:w="3366" w:type="dxa"/>
          </w:tcPr>
          <w:p w:rsidR="00D46789" w:rsidRPr="00C57E8A" w:rsidRDefault="004F364A" w:rsidP="008D0AD1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M. Baccini</w:t>
            </w:r>
          </w:p>
        </w:tc>
        <w:tc>
          <w:tcPr>
            <w:tcW w:w="3366" w:type="dxa"/>
          </w:tcPr>
          <w:p w:rsidR="00D46789" w:rsidRPr="004F364A" w:rsidRDefault="004F364A" w:rsidP="008D0AD1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M. Baccini</w:t>
            </w:r>
          </w:p>
        </w:tc>
      </w:tr>
      <w:tr w:rsidR="00D46789" w:rsidRPr="004F364A" w:rsidTr="00D46789">
        <w:tc>
          <w:tcPr>
            <w:tcW w:w="3263" w:type="dxa"/>
          </w:tcPr>
          <w:p w:rsidR="00D46789" w:rsidRPr="00C57E8A" w:rsidRDefault="00D46789" w:rsidP="002B1B10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C57E8A">
              <w:rPr>
                <w:rFonts w:ascii="Times New Roman" w:hAnsi="Times New Roman" w:cs="Times New Roman"/>
                <w:b/>
                <w:lang w:val="it-IT"/>
              </w:rPr>
              <w:t xml:space="preserve">Titolo/Title </w:t>
            </w:r>
          </w:p>
        </w:tc>
        <w:tc>
          <w:tcPr>
            <w:tcW w:w="3366" w:type="dxa"/>
          </w:tcPr>
          <w:p w:rsidR="00D46789" w:rsidRPr="00C57E8A" w:rsidRDefault="004F364A" w:rsidP="008D0AD1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lang w:val="it-IT"/>
              </w:rPr>
              <w:t>Meta-analisi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e network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meta-analysis</w:t>
            </w:r>
            <w:proofErr w:type="spellEnd"/>
          </w:p>
        </w:tc>
        <w:tc>
          <w:tcPr>
            <w:tcW w:w="3366" w:type="dxa"/>
          </w:tcPr>
          <w:p w:rsidR="00D46789" w:rsidRPr="004F364A" w:rsidRDefault="004F364A" w:rsidP="00CF0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Meta-analysis and network meta-analysis</w:t>
            </w:r>
          </w:p>
        </w:tc>
      </w:tr>
      <w:tr w:rsidR="00D46789" w:rsidRPr="00C57E8A" w:rsidTr="00D46789">
        <w:tc>
          <w:tcPr>
            <w:tcW w:w="3263" w:type="dxa"/>
          </w:tcPr>
          <w:p w:rsidR="00D46789" w:rsidRPr="00C57E8A" w:rsidRDefault="00D46789" w:rsidP="002B1B10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C57E8A">
              <w:rPr>
                <w:rFonts w:ascii="Times New Roman" w:hAnsi="Times New Roman" w:cs="Times New Roman"/>
                <w:b/>
                <w:lang w:val="it-IT"/>
              </w:rPr>
              <w:t>Contenuti/</w:t>
            </w:r>
            <w:proofErr w:type="spellStart"/>
            <w:r w:rsidRPr="00C57E8A">
              <w:rPr>
                <w:rFonts w:ascii="Times New Roman" w:hAnsi="Times New Roman" w:cs="Times New Roman"/>
                <w:b/>
                <w:lang w:val="it-IT"/>
              </w:rPr>
              <w:t>Contents</w:t>
            </w:r>
            <w:proofErr w:type="spellEnd"/>
          </w:p>
        </w:tc>
        <w:tc>
          <w:tcPr>
            <w:tcW w:w="3366" w:type="dxa"/>
          </w:tcPr>
          <w:p w:rsidR="00D46789" w:rsidRPr="00C57E8A" w:rsidRDefault="004F364A" w:rsidP="008D0AD1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lang w:val="it-IT"/>
              </w:rPr>
              <w:t>Meta-analisi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a effetti fissi e a 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>effetti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 xml:space="preserve"> casuali</w:t>
            </w:r>
          </w:p>
          <w:p w:rsidR="00547494" w:rsidRPr="00C57E8A" w:rsidRDefault="004F364A" w:rsidP="008D0AD1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lang w:val="it-IT"/>
              </w:rPr>
              <w:t>Meta-analisi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Bayesiana</w:t>
            </w:r>
            <w:proofErr w:type="spellEnd"/>
          </w:p>
          <w:p w:rsidR="00F5746B" w:rsidRPr="00C57E8A" w:rsidRDefault="00D61043" w:rsidP="008D0AD1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Eterogeneità tra studi</w:t>
            </w:r>
          </w:p>
          <w:p w:rsidR="004F364A" w:rsidRPr="004F364A" w:rsidRDefault="004F364A" w:rsidP="008D0AD1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it-IT"/>
              </w:rPr>
            </w:pPr>
            <w:r w:rsidRPr="004F364A">
              <w:rPr>
                <w:rFonts w:ascii="Times New Roman" w:hAnsi="Times New Roman" w:cs="Times New Roman"/>
                <w:lang w:val="it-IT"/>
              </w:rPr>
              <w:t>Network meta-analisi, confront</w:t>
            </w:r>
            <w:r>
              <w:rPr>
                <w:rFonts w:ascii="Times New Roman" w:hAnsi="Times New Roman" w:cs="Times New Roman"/>
                <w:lang w:val="it-IT"/>
              </w:rPr>
              <w:t>o</w:t>
            </w:r>
            <w:r w:rsidRPr="004F364A">
              <w:rPr>
                <w:rFonts w:ascii="Times New Roman" w:hAnsi="Times New Roman" w:cs="Times New Roman"/>
                <w:lang w:val="it-IT"/>
              </w:rPr>
              <w:t xml:space="preserve"> tra diversi approcci di stima</w:t>
            </w:r>
          </w:p>
          <w:p w:rsidR="00FF23CF" w:rsidRPr="004F364A" w:rsidRDefault="00FF23CF" w:rsidP="004F364A">
            <w:pPr>
              <w:pStyle w:val="Paragrafoelenc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366" w:type="dxa"/>
          </w:tcPr>
          <w:p w:rsidR="004F364A" w:rsidRDefault="004F364A" w:rsidP="008D0AD1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F364A">
              <w:rPr>
                <w:rFonts w:ascii="Times New Roman" w:hAnsi="Times New Roman" w:cs="Times New Roman"/>
              </w:rPr>
              <w:t>Fixed effects and random effects meta-analysis</w:t>
            </w:r>
          </w:p>
          <w:p w:rsidR="0075752B" w:rsidRPr="004F364A" w:rsidRDefault="004F364A" w:rsidP="008D0AD1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Bayesian meta-analysis</w:t>
            </w:r>
          </w:p>
          <w:p w:rsidR="0075752B" w:rsidRPr="00C57E8A" w:rsidRDefault="004F364A" w:rsidP="008D0AD1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D61043">
              <w:rPr>
                <w:rFonts w:ascii="Times New Roman" w:hAnsi="Times New Roman" w:cs="Times New Roman"/>
              </w:rPr>
              <w:t>eterogeneity</w:t>
            </w:r>
          </w:p>
          <w:p w:rsidR="004F364A" w:rsidRPr="00C57E8A" w:rsidRDefault="004F364A" w:rsidP="004F364A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Network meta-analysis: different approaches</w:t>
            </w:r>
          </w:p>
          <w:p w:rsidR="0075752B" w:rsidRPr="004F364A" w:rsidRDefault="0075752B" w:rsidP="004F364A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887A73" w:rsidRPr="00C57E8A" w:rsidTr="00D46789">
        <w:tc>
          <w:tcPr>
            <w:tcW w:w="3263" w:type="dxa"/>
          </w:tcPr>
          <w:p w:rsidR="00887A73" w:rsidRPr="00C57E8A" w:rsidRDefault="00887A73" w:rsidP="002B1B10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C57E8A">
              <w:rPr>
                <w:rFonts w:ascii="Times New Roman" w:hAnsi="Times New Roman" w:cs="Times New Roman"/>
                <w:b/>
                <w:lang w:val="it-IT"/>
              </w:rPr>
              <w:t>Testi/Reading list</w:t>
            </w:r>
          </w:p>
        </w:tc>
        <w:tc>
          <w:tcPr>
            <w:tcW w:w="3366" w:type="dxa"/>
          </w:tcPr>
          <w:p w:rsidR="00D61043" w:rsidRPr="00C35F76" w:rsidRDefault="00D61043" w:rsidP="00D610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5F76">
              <w:rPr>
                <w:rStyle w:val="CitazioneHTML"/>
                <w:rFonts w:ascii="Times New Roman" w:hAnsi="Times New Roman" w:cs="Times New Roman"/>
                <w:i w:val="0"/>
                <w:sz w:val="22"/>
                <w:szCs w:val="22"/>
              </w:rPr>
              <w:t xml:space="preserve">Higgins JP, Thompson SG, </w:t>
            </w:r>
            <w:proofErr w:type="spellStart"/>
            <w:r w:rsidRPr="00C35F76">
              <w:rPr>
                <w:rStyle w:val="CitazioneHTML"/>
                <w:rFonts w:ascii="Times New Roman" w:hAnsi="Times New Roman" w:cs="Times New Roman"/>
                <w:i w:val="0"/>
                <w:sz w:val="22"/>
                <w:szCs w:val="22"/>
              </w:rPr>
              <w:t>Deeks</w:t>
            </w:r>
            <w:proofErr w:type="spellEnd"/>
            <w:r w:rsidRPr="00C35F76">
              <w:rPr>
                <w:rStyle w:val="CitazioneHTML"/>
                <w:rFonts w:ascii="Times New Roman" w:hAnsi="Times New Roman" w:cs="Times New Roman"/>
                <w:i w:val="0"/>
                <w:sz w:val="22"/>
                <w:szCs w:val="22"/>
              </w:rPr>
              <w:t xml:space="preserve"> JJ, Altman DG. Measuring inconsistency in meta-analyses. BMJ</w:t>
            </w:r>
            <w:r w:rsidRPr="00C35F76">
              <w:rPr>
                <w:rStyle w:val="cit-pub-date"/>
                <w:rFonts w:ascii="Times New Roman" w:hAnsi="Times New Roman" w:cs="Times New Roman"/>
                <w:iCs/>
                <w:sz w:val="22"/>
                <w:szCs w:val="22"/>
              </w:rPr>
              <w:t>2003</w:t>
            </w:r>
            <w:proofErr w:type="gramStart"/>
            <w:r w:rsidRPr="00C35F76">
              <w:rPr>
                <w:rStyle w:val="CitazioneHTML"/>
                <w:rFonts w:ascii="Times New Roman" w:hAnsi="Times New Roman" w:cs="Times New Roman"/>
                <w:i w:val="0"/>
                <w:sz w:val="22"/>
                <w:szCs w:val="22"/>
              </w:rPr>
              <w:t>;</w:t>
            </w:r>
            <w:r w:rsidRPr="00C35F76">
              <w:rPr>
                <w:rStyle w:val="cit-vol"/>
                <w:rFonts w:ascii="Times New Roman" w:hAnsi="Times New Roman" w:cs="Times New Roman"/>
                <w:iCs/>
                <w:sz w:val="22"/>
                <w:szCs w:val="22"/>
              </w:rPr>
              <w:t>327</w:t>
            </w:r>
            <w:r w:rsidRPr="00C35F76">
              <w:rPr>
                <w:rStyle w:val="CitazioneHTML"/>
                <w:rFonts w:ascii="Times New Roman" w:hAnsi="Times New Roman" w:cs="Times New Roman"/>
                <w:i w:val="0"/>
                <w:sz w:val="22"/>
                <w:szCs w:val="22"/>
              </w:rPr>
              <w:t>:</w:t>
            </w:r>
            <w:r w:rsidRPr="00C35F76">
              <w:rPr>
                <w:rStyle w:val="cit-fpage"/>
                <w:rFonts w:ascii="Times New Roman" w:hAnsi="Times New Roman" w:cs="Times New Roman"/>
                <w:iCs/>
                <w:sz w:val="22"/>
                <w:szCs w:val="22"/>
              </w:rPr>
              <w:t>557</w:t>
            </w:r>
            <w:proofErr w:type="gramEnd"/>
            <w:r w:rsidRPr="00C35F76">
              <w:rPr>
                <w:rStyle w:val="CitazioneHTML"/>
                <w:rFonts w:ascii="Times New Roman" w:hAnsi="Times New Roman" w:cs="Times New Roman"/>
                <w:i w:val="0"/>
                <w:sz w:val="22"/>
                <w:szCs w:val="22"/>
              </w:rPr>
              <w:t>-60.</w:t>
            </w:r>
          </w:p>
          <w:p w:rsidR="00D61043" w:rsidRPr="00C35F76" w:rsidRDefault="00D61043" w:rsidP="00D61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5F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D61043" w:rsidRPr="00C35F76" w:rsidRDefault="00D61043" w:rsidP="00D61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F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Lu, G. &amp; </w:t>
            </w:r>
            <w:proofErr w:type="spellStart"/>
            <w:r w:rsidRPr="00C35F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Ades</w:t>
            </w:r>
            <w:proofErr w:type="spellEnd"/>
            <w:r w:rsidRPr="00C35F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A. E. (2004) Combination of direct and indirect evidence in mixed treatment </w:t>
            </w:r>
          </w:p>
          <w:p w:rsidR="00D61043" w:rsidRPr="00C35F76" w:rsidRDefault="00D61043" w:rsidP="00D61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5F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comparisons</w:t>
            </w:r>
            <w:proofErr w:type="gramEnd"/>
            <w:r w:rsidRPr="00C35F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C35F7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Statistics in Medicine</w:t>
            </w:r>
            <w:r w:rsidRPr="00C35F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35F7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23</w:t>
            </w:r>
            <w:r w:rsidRPr="00C35F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3105-3124. </w:t>
            </w:r>
          </w:p>
          <w:p w:rsidR="00D61043" w:rsidRPr="00C35F76" w:rsidRDefault="00D61043" w:rsidP="00D61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F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D61043" w:rsidRPr="00C35F76" w:rsidRDefault="00D61043" w:rsidP="00D61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F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Lu, G. &amp; </w:t>
            </w:r>
            <w:proofErr w:type="spellStart"/>
            <w:r w:rsidRPr="00C35F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Ades</w:t>
            </w:r>
            <w:proofErr w:type="spellEnd"/>
            <w:r w:rsidRPr="00C35F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A. E. (2006) Assessing evidence inconsistency in mixed treatment </w:t>
            </w:r>
          </w:p>
          <w:p w:rsidR="00D61043" w:rsidRPr="00C35F76" w:rsidRDefault="00D61043" w:rsidP="00D61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5F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comparisons</w:t>
            </w:r>
            <w:proofErr w:type="gramEnd"/>
            <w:r w:rsidRPr="00C35F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C35F7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Journal of the American Statistical Association</w:t>
            </w:r>
            <w:r w:rsidRPr="00C35F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35F7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101</w:t>
            </w:r>
            <w:r w:rsidRPr="00C35F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447-459. </w:t>
            </w:r>
          </w:p>
          <w:p w:rsidR="00D61043" w:rsidRPr="00C35F76" w:rsidRDefault="00D61043" w:rsidP="00D61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F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D61043" w:rsidRPr="00C35F76" w:rsidRDefault="00D61043" w:rsidP="00D61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C35F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Lumley, T. (2002) Network meta-analysis for indirect treatment comparisons. </w:t>
            </w:r>
            <w:proofErr w:type="spellStart"/>
            <w:r w:rsidRPr="00C35F7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it-IT"/>
              </w:rPr>
              <w:t>Statistics</w:t>
            </w:r>
            <w:proofErr w:type="spellEnd"/>
            <w:r w:rsidRPr="00C35F7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C35F7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it-IT"/>
              </w:rPr>
              <w:t>in</w:t>
            </w:r>
            <w:proofErr w:type="gramEnd"/>
            <w:r w:rsidRPr="00C35F7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it-IT"/>
              </w:rPr>
              <w:t xml:space="preserve"> </w:t>
            </w:r>
          </w:p>
          <w:p w:rsidR="00D61043" w:rsidRPr="00C35F76" w:rsidRDefault="00D61043" w:rsidP="00D61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it-IT"/>
              </w:rPr>
            </w:pPr>
            <w:r w:rsidRPr="00C35F7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it-IT"/>
              </w:rPr>
              <w:t>Medicine</w:t>
            </w:r>
            <w:r w:rsidRPr="00C35F76">
              <w:rPr>
                <w:rFonts w:ascii="Times New Roman" w:hAnsi="Times New Roman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Pr="00C35F7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it-IT"/>
              </w:rPr>
              <w:t>21</w:t>
            </w:r>
            <w:r w:rsidRPr="00C35F76">
              <w:rPr>
                <w:rFonts w:ascii="Times New Roman" w:hAnsi="Times New Roman" w:cs="Times New Roman"/>
                <w:color w:val="000000"/>
                <w:sz w:val="22"/>
                <w:szCs w:val="22"/>
                <w:lang w:val="it-IT"/>
              </w:rPr>
              <w:t xml:space="preserve">, 2313-2324. </w:t>
            </w:r>
          </w:p>
          <w:p w:rsidR="00887A73" w:rsidRPr="00D61043" w:rsidRDefault="00C35F76" w:rsidP="00C35F76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 w:rsidRPr="00C35F76"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</w:rPr>
              <w:t xml:space="preserve">Mills EJ et al. (2013) </w:t>
            </w:r>
            <w:r w:rsidR="00D61043" w:rsidRPr="00D61043"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</w:rPr>
              <w:t>Demystifying trial networks and network meta-analysis</w:t>
            </w:r>
            <w:r w:rsidRPr="00C35F76"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</w:rPr>
              <w:t xml:space="preserve">. </w:t>
            </w:r>
            <w:r w:rsidR="00D61043" w:rsidRPr="00C35F7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BMJ 2013; 346 </w:t>
            </w:r>
            <w:proofErr w:type="spellStart"/>
            <w:r w:rsidR="00D61043" w:rsidRPr="00C35F7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doi</w:t>
            </w:r>
            <w:proofErr w:type="spellEnd"/>
            <w:r w:rsidR="00D61043" w:rsidRPr="00C35F7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: http://dx.doi.org/10.1136/bmj.f2914</w:t>
            </w:r>
          </w:p>
        </w:tc>
        <w:tc>
          <w:tcPr>
            <w:tcW w:w="3366" w:type="dxa"/>
          </w:tcPr>
          <w:p w:rsidR="00887A73" w:rsidRPr="00C57E8A" w:rsidRDefault="00887A73" w:rsidP="008D0AD1">
            <w:pPr>
              <w:rPr>
                <w:rFonts w:ascii="Times New Roman" w:hAnsi="Times New Roman" w:cs="Times New Roman"/>
              </w:rPr>
            </w:pPr>
          </w:p>
        </w:tc>
      </w:tr>
      <w:tr w:rsidR="00887A73" w:rsidRPr="00C57E8A" w:rsidTr="00D46789">
        <w:tc>
          <w:tcPr>
            <w:tcW w:w="3263" w:type="dxa"/>
          </w:tcPr>
          <w:p w:rsidR="00887A73" w:rsidRPr="00C57E8A" w:rsidRDefault="00887A73" w:rsidP="002B1B10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C57E8A">
              <w:rPr>
                <w:rFonts w:ascii="Times New Roman" w:hAnsi="Times New Roman" w:cs="Times New Roman"/>
                <w:b/>
                <w:lang w:val="it-IT"/>
              </w:rPr>
              <w:t>Mese/</w:t>
            </w:r>
            <w:proofErr w:type="spellStart"/>
            <w:r w:rsidRPr="00C57E8A">
              <w:rPr>
                <w:rFonts w:ascii="Times New Roman" w:hAnsi="Times New Roman" w:cs="Times New Roman"/>
                <w:b/>
                <w:lang w:val="it-IT"/>
              </w:rPr>
              <w:t>Month*</w:t>
            </w:r>
            <w:proofErr w:type="spellEnd"/>
            <w:r w:rsidRPr="00C57E8A">
              <w:rPr>
                <w:rFonts w:ascii="Times New Roman" w:hAnsi="Times New Roman" w:cs="Times New Roman"/>
                <w:b/>
                <w:lang w:val="it-IT"/>
              </w:rPr>
              <w:t xml:space="preserve">: </w:t>
            </w:r>
          </w:p>
        </w:tc>
        <w:tc>
          <w:tcPr>
            <w:tcW w:w="3366" w:type="dxa"/>
          </w:tcPr>
          <w:p w:rsidR="00887A73" w:rsidRPr="00C57E8A" w:rsidRDefault="00DE33CE" w:rsidP="008D0AD1">
            <w:pPr>
              <w:rPr>
                <w:rFonts w:ascii="Times New Roman" w:hAnsi="Times New Roman" w:cs="Times New Roman"/>
                <w:lang w:val="it-IT"/>
              </w:rPr>
            </w:pPr>
            <w:proofErr w:type="gramStart"/>
            <w:r>
              <w:rPr>
                <w:rFonts w:ascii="Times New Roman" w:hAnsi="Times New Roman" w:cs="Times New Roman"/>
                <w:lang w:val="it-IT"/>
              </w:rPr>
              <w:t>dopo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 xml:space="preserve"> l’estate?</w:t>
            </w:r>
          </w:p>
        </w:tc>
        <w:tc>
          <w:tcPr>
            <w:tcW w:w="3366" w:type="dxa"/>
          </w:tcPr>
          <w:p w:rsidR="00887A73" w:rsidRPr="00C57E8A" w:rsidRDefault="00887A73" w:rsidP="008D0AD1">
            <w:pPr>
              <w:rPr>
                <w:rFonts w:ascii="Times New Roman" w:hAnsi="Times New Roman" w:cs="Times New Roman"/>
              </w:rPr>
            </w:pPr>
          </w:p>
          <w:p w:rsidR="00FF23CF" w:rsidRPr="00C57E8A" w:rsidRDefault="00FF23CF" w:rsidP="008D0AD1">
            <w:pPr>
              <w:rPr>
                <w:rFonts w:ascii="Times New Roman" w:hAnsi="Times New Roman" w:cs="Times New Roman"/>
              </w:rPr>
            </w:pPr>
          </w:p>
        </w:tc>
      </w:tr>
      <w:tr w:rsidR="00887A73" w:rsidRPr="00C57E8A" w:rsidTr="00D46789">
        <w:tc>
          <w:tcPr>
            <w:tcW w:w="3263" w:type="dxa"/>
          </w:tcPr>
          <w:p w:rsidR="00887A73" w:rsidRPr="00C57E8A" w:rsidRDefault="00F7503D" w:rsidP="002B1B10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N</w:t>
            </w:r>
            <w:r w:rsidR="00DE33CE">
              <w:rPr>
                <w:rFonts w:ascii="Times New Roman" w:hAnsi="Times New Roman" w:cs="Times New Roman"/>
                <w:b/>
                <w:lang w:val="it-IT"/>
              </w:rPr>
              <w:t>u</w:t>
            </w:r>
            <w:r>
              <w:rPr>
                <w:rFonts w:ascii="Times New Roman" w:hAnsi="Times New Roman" w:cs="Times New Roman"/>
                <w:b/>
                <w:lang w:val="it-IT"/>
              </w:rPr>
              <w:t>mero di ore / CFU</w:t>
            </w:r>
            <w:bookmarkStart w:id="0" w:name="_GoBack"/>
            <w:bookmarkEnd w:id="0"/>
          </w:p>
        </w:tc>
        <w:tc>
          <w:tcPr>
            <w:tcW w:w="3366" w:type="dxa"/>
          </w:tcPr>
          <w:p w:rsidR="00887A73" w:rsidRPr="00C57E8A" w:rsidRDefault="00887A73" w:rsidP="008D0AD1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366" w:type="dxa"/>
          </w:tcPr>
          <w:p w:rsidR="00887A73" w:rsidRPr="00C57E8A" w:rsidRDefault="00887A73" w:rsidP="008D0AD1">
            <w:pPr>
              <w:rPr>
                <w:rFonts w:ascii="Times New Roman" w:hAnsi="Times New Roman" w:cs="Times New Roman"/>
              </w:rPr>
            </w:pPr>
          </w:p>
          <w:p w:rsidR="00FF23CF" w:rsidRPr="00C57E8A" w:rsidRDefault="00FF23CF" w:rsidP="008D0AD1">
            <w:pPr>
              <w:rPr>
                <w:rFonts w:ascii="Times New Roman" w:hAnsi="Times New Roman" w:cs="Times New Roman"/>
              </w:rPr>
            </w:pPr>
          </w:p>
        </w:tc>
      </w:tr>
    </w:tbl>
    <w:p w:rsidR="00397BF7" w:rsidRPr="00C57E8A" w:rsidRDefault="00D46789" w:rsidP="002B1B10">
      <w:pPr>
        <w:jc w:val="both"/>
        <w:rPr>
          <w:rFonts w:ascii="Times New Roman" w:hAnsi="Times New Roman" w:cs="Times New Roman"/>
          <w:lang w:val="it-IT"/>
        </w:rPr>
      </w:pPr>
      <w:r w:rsidRPr="00C57E8A">
        <w:rPr>
          <w:rFonts w:ascii="Times New Roman" w:hAnsi="Times New Roman" w:cs="Times New Roman"/>
          <w:lang w:val="it-IT"/>
        </w:rPr>
        <w:t>*Indicare</w:t>
      </w:r>
      <w:r w:rsidR="00A82753" w:rsidRPr="00C57E8A">
        <w:rPr>
          <w:rFonts w:ascii="Times New Roman" w:hAnsi="Times New Roman" w:cs="Times New Roman"/>
          <w:lang w:val="it-IT"/>
        </w:rPr>
        <w:t xml:space="preserve"> le</w:t>
      </w:r>
      <w:r w:rsidRPr="00C57E8A">
        <w:rPr>
          <w:rFonts w:ascii="Times New Roman" w:hAnsi="Times New Roman" w:cs="Times New Roman"/>
          <w:lang w:val="it-IT"/>
        </w:rPr>
        <w:t xml:space="preserve"> </w:t>
      </w:r>
      <w:r w:rsidR="00FF23CF" w:rsidRPr="00C57E8A">
        <w:rPr>
          <w:rFonts w:ascii="Times New Roman" w:hAnsi="Times New Roman" w:cs="Times New Roman"/>
          <w:lang w:val="it-IT"/>
        </w:rPr>
        <w:t xml:space="preserve">possibili settimane </w:t>
      </w:r>
      <w:proofErr w:type="gramStart"/>
      <w:r w:rsidR="00FF23CF" w:rsidRPr="00C57E8A">
        <w:rPr>
          <w:rFonts w:ascii="Times New Roman" w:hAnsi="Times New Roman" w:cs="Times New Roman"/>
          <w:lang w:val="it-IT"/>
        </w:rPr>
        <w:t xml:space="preserve">di </w:t>
      </w:r>
      <w:proofErr w:type="gramEnd"/>
      <w:r w:rsidRPr="00C57E8A">
        <w:rPr>
          <w:rFonts w:ascii="Times New Roman" w:hAnsi="Times New Roman" w:cs="Times New Roman"/>
          <w:lang w:val="it-IT"/>
        </w:rPr>
        <w:t>insegnamento</w:t>
      </w:r>
      <w:r w:rsidR="00FF23CF" w:rsidRPr="00C57E8A">
        <w:rPr>
          <w:rFonts w:ascii="Times New Roman" w:hAnsi="Times New Roman" w:cs="Times New Roman"/>
          <w:lang w:val="it-IT"/>
        </w:rPr>
        <w:t xml:space="preserve"> </w:t>
      </w:r>
    </w:p>
    <w:p w:rsidR="00E2784E" w:rsidRPr="00C57E8A" w:rsidRDefault="00E2784E" w:rsidP="002B1B10">
      <w:pPr>
        <w:jc w:val="both"/>
        <w:rPr>
          <w:rFonts w:ascii="Times New Roman" w:hAnsi="Times New Roman" w:cs="Times New Roman"/>
          <w:lang w:val="it-IT"/>
        </w:rPr>
      </w:pPr>
    </w:p>
    <w:sectPr w:rsidR="00E2784E" w:rsidRPr="00C57E8A" w:rsidSect="00FA57A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64337"/>
    <w:multiLevelType w:val="multilevel"/>
    <w:tmpl w:val="AE22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3A4CA2"/>
    <w:multiLevelType w:val="hybridMultilevel"/>
    <w:tmpl w:val="1AC0AAA8"/>
    <w:lvl w:ilvl="0" w:tplc="AE6E65DC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90BDE"/>
    <w:multiLevelType w:val="multilevel"/>
    <w:tmpl w:val="02A8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A319F7"/>
    <w:multiLevelType w:val="hybridMultilevel"/>
    <w:tmpl w:val="AB6490DC"/>
    <w:lvl w:ilvl="0" w:tplc="6B32E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>
    <w:useFELayout/>
  </w:compat>
  <w:rsids>
    <w:rsidRoot w:val="008A5408"/>
    <w:rsid w:val="0000426C"/>
    <w:rsid w:val="00056F6B"/>
    <w:rsid w:val="00075BFE"/>
    <w:rsid w:val="000B5CD3"/>
    <w:rsid w:val="001825D9"/>
    <w:rsid w:val="001977BD"/>
    <w:rsid w:val="001A6BFD"/>
    <w:rsid w:val="001E6279"/>
    <w:rsid w:val="00266DA7"/>
    <w:rsid w:val="002B1B10"/>
    <w:rsid w:val="0030424C"/>
    <w:rsid w:val="003060F9"/>
    <w:rsid w:val="00397BF7"/>
    <w:rsid w:val="003E1155"/>
    <w:rsid w:val="003E3621"/>
    <w:rsid w:val="0046489C"/>
    <w:rsid w:val="004A0520"/>
    <w:rsid w:val="004A1924"/>
    <w:rsid w:val="004A75E0"/>
    <w:rsid w:val="004E1568"/>
    <w:rsid w:val="004E2A5A"/>
    <w:rsid w:val="004F364A"/>
    <w:rsid w:val="0051599B"/>
    <w:rsid w:val="00547494"/>
    <w:rsid w:val="005D5A99"/>
    <w:rsid w:val="006C106A"/>
    <w:rsid w:val="006F6DCE"/>
    <w:rsid w:val="00700DA1"/>
    <w:rsid w:val="0075752B"/>
    <w:rsid w:val="00887A73"/>
    <w:rsid w:val="00890DB0"/>
    <w:rsid w:val="00897BEE"/>
    <w:rsid w:val="008A5408"/>
    <w:rsid w:val="008C0112"/>
    <w:rsid w:val="008D0AD1"/>
    <w:rsid w:val="009A3907"/>
    <w:rsid w:val="009A3E9F"/>
    <w:rsid w:val="009F3237"/>
    <w:rsid w:val="00A82753"/>
    <w:rsid w:val="00AC7BB9"/>
    <w:rsid w:val="00AF47ED"/>
    <w:rsid w:val="00B457A0"/>
    <w:rsid w:val="00BA25BD"/>
    <w:rsid w:val="00BF4FED"/>
    <w:rsid w:val="00C35F76"/>
    <w:rsid w:val="00C57E8A"/>
    <w:rsid w:val="00C72DD1"/>
    <w:rsid w:val="00C93854"/>
    <w:rsid w:val="00CB6A29"/>
    <w:rsid w:val="00CC30C6"/>
    <w:rsid w:val="00CF0B38"/>
    <w:rsid w:val="00CF209B"/>
    <w:rsid w:val="00D46789"/>
    <w:rsid w:val="00D61043"/>
    <w:rsid w:val="00DA0E45"/>
    <w:rsid w:val="00DE33CE"/>
    <w:rsid w:val="00E07E6B"/>
    <w:rsid w:val="00E2784E"/>
    <w:rsid w:val="00E53F52"/>
    <w:rsid w:val="00ED06FC"/>
    <w:rsid w:val="00F17DB8"/>
    <w:rsid w:val="00F41DDD"/>
    <w:rsid w:val="00F5746B"/>
    <w:rsid w:val="00F7503D"/>
    <w:rsid w:val="00F91392"/>
    <w:rsid w:val="00F952A6"/>
    <w:rsid w:val="00FA57AF"/>
    <w:rsid w:val="00FF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26C"/>
  </w:style>
  <w:style w:type="paragraph" w:styleId="Titolo1">
    <w:name w:val="heading 1"/>
    <w:basedOn w:val="Normale"/>
    <w:link w:val="Titolo1Carattere"/>
    <w:uiPriority w:val="9"/>
    <w:qFormat/>
    <w:rsid w:val="00D610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106A"/>
    <w:pPr>
      <w:ind w:left="720"/>
      <w:contextualSpacing/>
    </w:pPr>
  </w:style>
  <w:style w:type="table" w:styleId="Grigliatabella">
    <w:name w:val="Table Grid"/>
    <w:basedOn w:val="Tabellanormale"/>
    <w:uiPriority w:val="59"/>
    <w:rsid w:val="003E1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41DDD"/>
  </w:style>
  <w:style w:type="character" w:styleId="CitazioneHTML">
    <w:name w:val="HTML Cite"/>
    <w:basedOn w:val="Carpredefinitoparagrafo"/>
    <w:uiPriority w:val="99"/>
    <w:semiHidden/>
    <w:unhideWhenUsed/>
    <w:rsid w:val="00D61043"/>
    <w:rPr>
      <w:i/>
      <w:iCs/>
    </w:rPr>
  </w:style>
  <w:style w:type="character" w:customStyle="1" w:styleId="cit-pub-date">
    <w:name w:val="cit-pub-date"/>
    <w:basedOn w:val="Carpredefinitoparagrafo"/>
    <w:rsid w:val="00D61043"/>
  </w:style>
  <w:style w:type="character" w:customStyle="1" w:styleId="cit-vol">
    <w:name w:val="cit-vol"/>
    <w:basedOn w:val="Carpredefinitoparagrafo"/>
    <w:rsid w:val="00D61043"/>
  </w:style>
  <w:style w:type="character" w:customStyle="1" w:styleId="cit-fpage">
    <w:name w:val="cit-fpage"/>
    <w:basedOn w:val="Carpredefinitoparagrafo"/>
    <w:rsid w:val="00D61043"/>
  </w:style>
  <w:style w:type="character" w:customStyle="1" w:styleId="Titolo1Carattere">
    <w:name w:val="Titolo 1 Carattere"/>
    <w:basedOn w:val="Carpredefinitoparagrafo"/>
    <w:link w:val="Titolo1"/>
    <w:uiPriority w:val="9"/>
    <w:rsid w:val="00D61043"/>
    <w:rPr>
      <w:rFonts w:ascii="Times New Roman" w:eastAsia="Times New Roman" w:hAnsi="Times New Roman" w:cs="Times New Roman"/>
      <w:b/>
      <w:bCs/>
      <w:kern w:val="36"/>
      <w:sz w:val="48"/>
      <w:szCs w:val="48"/>
      <w:lang w:val="it-IT"/>
    </w:rPr>
  </w:style>
  <w:style w:type="character" w:customStyle="1" w:styleId="slug-pub-date-pop">
    <w:name w:val="slug-pub-date-pop"/>
    <w:basedOn w:val="Carpredefinitoparagrafo"/>
    <w:rsid w:val="00D61043"/>
  </w:style>
  <w:style w:type="character" w:customStyle="1" w:styleId="pop-slug-vol">
    <w:name w:val="pop-slug-vol"/>
    <w:basedOn w:val="Carpredefinitoparagrafo"/>
    <w:rsid w:val="00D61043"/>
  </w:style>
  <w:style w:type="character" w:customStyle="1" w:styleId="slug-doi">
    <w:name w:val="slug-doi"/>
    <w:basedOn w:val="Carpredefinitoparagrafo"/>
    <w:rsid w:val="00D61043"/>
  </w:style>
  <w:style w:type="character" w:customStyle="1" w:styleId="slug-ahead-of-print-date">
    <w:name w:val="slug-ahead-of-print-date"/>
    <w:basedOn w:val="Carpredefinitoparagrafo"/>
    <w:rsid w:val="00D61043"/>
  </w:style>
  <w:style w:type="character" w:customStyle="1" w:styleId="pop-cite">
    <w:name w:val="pop-cite"/>
    <w:basedOn w:val="Carpredefinitoparagrafo"/>
    <w:rsid w:val="00D61043"/>
  </w:style>
  <w:style w:type="character" w:customStyle="1" w:styleId="slug-pop-date">
    <w:name w:val="slug-pop-date"/>
    <w:basedOn w:val="Carpredefinitoparagrafo"/>
    <w:rsid w:val="00D61043"/>
  </w:style>
  <w:style w:type="character" w:customStyle="1" w:styleId="pop-slug">
    <w:name w:val="pop-slug"/>
    <w:basedOn w:val="Carpredefinitoparagrafo"/>
    <w:rsid w:val="00D61043"/>
  </w:style>
  <w:style w:type="character" w:styleId="Collegamentoipertestuale">
    <w:name w:val="Hyperlink"/>
    <w:basedOn w:val="Carpredefinitoparagrafo"/>
    <w:uiPriority w:val="99"/>
    <w:semiHidden/>
    <w:unhideWhenUsed/>
    <w:rsid w:val="00D61043"/>
    <w:rPr>
      <w:color w:val="0000FF"/>
      <w:u w:val="single"/>
    </w:rPr>
  </w:style>
  <w:style w:type="character" w:customStyle="1" w:styleId="name">
    <w:name w:val="name"/>
    <w:basedOn w:val="Carpredefinitoparagrafo"/>
    <w:rsid w:val="00D61043"/>
  </w:style>
  <w:style w:type="character" w:customStyle="1" w:styleId="contrib-role">
    <w:name w:val="contrib-role"/>
    <w:basedOn w:val="Carpredefinitoparagrafo"/>
    <w:rsid w:val="00D6104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106A"/>
    <w:pPr>
      <w:ind w:left="720"/>
      <w:contextualSpacing/>
    </w:pPr>
  </w:style>
  <w:style w:type="table" w:styleId="Grigliatabella">
    <w:name w:val="Table Grid"/>
    <w:basedOn w:val="Tabellanormale"/>
    <w:uiPriority w:val="59"/>
    <w:rsid w:val="003E1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41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10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46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5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9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8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9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Univ. Perugia - Dip. Economia, Finanza e Statistica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Castellani</dc:creator>
  <cp:lastModifiedBy>nicholas bawtree</cp:lastModifiedBy>
  <cp:revision>5</cp:revision>
  <dcterms:created xsi:type="dcterms:W3CDTF">2014-02-07T16:29:00Z</dcterms:created>
  <dcterms:modified xsi:type="dcterms:W3CDTF">2014-02-26T11:28:00Z</dcterms:modified>
</cp:coreProperties>
</file>